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2CA8" w14:textId="3FD5A82B" w:rsidR="00CD4217" w:rsidRPr="00BE091B" w:rsidRDefault="00CF797E" w:rsidP="00DB109E">
      <w:pPr>
        <w:ind w:leftChars="3375" w:left="7088"/>
        <w:jc w:val="distribute"/>
        <w:rPr>
          <w:sz w:val="24"/>
          <w:szCs w:val="24"/>
        </w:rPr>
      </w:pPr>
      <w:r w:rsidRPr="00BE091B">
        <w:rPr>
          <w:rFonts w:hint="eastAsia"/>
          <w:b/>
          <w:bCs/>
          <w:noProof/>
          <w:spacing w:val="8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A2E344" wp14:editId="52F56751">
            <wp:simplePos x="0" y="0"/>
            <wp:positionH relativeFrom="margin">
              <wp:align>center</wp:align>
            </wp:positionH>
            <wp:positionV relativeFrom="paragraph">
              <wp:posOffset>-537934</wp:posOffset>
            </wp:positionV>
            <wp:extent cx="589915" cy="526415"/>
            <wp:effectExtent l="0" t="0" r="635" b="6985"/>
            <wp:wrapNone/>
            <wp:docPr id="2" name="図 2" descr="TJB_M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JB_M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163" w:rsidRPr="00BE091B">
        <w:rPr>
          <w:rFonts w:hint="eastAsia"/>
          <w:sz w:val="24"/>
          <w:szCs w:val="24"/>
        </w:rPr>
        <w:t>令和</w:t>
      </w:r>
      <w:r w:rsidR="00412F2A" w:rsidRPr="00BE091B">
        <w:rPr>
          <w:rFonts w:hint="eastAsia"/>
          <w:sz w:val="24"/>
          <w:szCs w:val="24"/>
        </w:rPr>
        <w:t>３</w:t>
      </w:r>
      <w:r w:rsidR="002C5135" w:rsidRPr="00BE091B">
        <w:rPr>
          <w:rFonts w:hint="eastAsia"/>
          <w:sz w:val="24"/>
          <w:szCs w:val="24"/>
        </w:rPr>
        <w:t>年</w:t>
      </w:r>
      <w:r w:rsidR="00412F2A" w:rsidRPr="00BE091B">
        <w:rPr>
          <w:rFonts w:hint="eastAsia"/>
          <w:sz w:val="24"/>
          <w:szCs w:val="24"/>
        </w:rPr>
        <w:t>４</w:t>
      </w:r>
      <w:r w:rsidR="002C5135" w:rsidRPr="00BE091B">
        <w:rPr>
          <w:rFonts w:hint="eastAsia"/>
          <w:sz w:val="24"/>
          <w:szCs w:val="24"/>
        </w:rPr>
        <w:t>月</w:t>
      </w:r>
      <w:r w:rsidR="00412F2A" w:rsidRPr="00BE091B">
        <w:rPr>
          <w:rFonts w:hint="eastAsia"/>
          <w:sz w:val="24"/>
          <w:szCs w:val="24"/>
        </w:rPr>
        <w:t>３</w:t>
      </w:r>
      <w:r w:rsidR="002C5135" w:rsidRPr="00BE091B">
        <w:rPr>
          <w:rFonts w:hint="eastAsia"/>
          <w:sz w:val="24"/>
          <w:szCs w:val="24"/>
        </w:rPr>
        <w:t>日</w:t>
      </w:r>
    </w:p>
    <w:p w14:paraId="602317D9" w14:textId="77777777" w:rsidR="002C5135" w:rsidRPr="00BE091B" w:rsidRDefault="002C5135" w:rsidP="002C5135">
      <w:pPr>
        <w:ind w:leftChars="3577" w:left="7512"/>
        <w:jc w:val="distribute"/>
        <w:rPr>
          <w:sz w:val="24"/>
          <w:szCs w:val="24"/>
        </w:rPr>
      </w:pPr>
    </w:p>
    <w:p w14:paraId="3D56D279" w14:textId="77777777" w:rsidR="001A1287" w:rsidRPr="00BE091B" w:rsidRDefault="001A1287" w:rsidP="00C25B1E">
      <w:pPr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東京都実業団</w:t>
      </w:r>
      <w:r w:rsidR="002C5135" w:rsidRPr="00BE091B">
        <w:rPr>
          <w:rFonts w:hint="eastAsia"/>
          <w:sz w:val="24"/>
          <w:szCs w:val="24"/>
        </w:rPr>
        <w:t>バドミントン連盟</w:t>
      </w:r>
      <w:r w:rsidR="00B75FB6" w:rsidRPr="00BE091B">
        <w:rPr>
          <w:rFonts w:hint="eastAsia"/>
          <w:sz w:val="24"/>
          <w:szCs w:val="24"/>
        </w:rPr>
        <w:t>加盟</w:t>
      </w:r>
      <w:r w:rsidR="002C5135" w:rsidRPr="00BE091B">
        <w:rPr>
          <w:rFonts w:hint="eastAsia"/>
          <w:sz w:val="24"/>
          <w:szCs w:val="24"/>
        </w:rPr>
        <w:t>団体</w:t>
      </w:r>
      <w:r w:rsidRPr="00BE091B">
        <w:rPr>
          <w:rFonts w:hint="eastAsia"/>
          <w:sz w:val="24"/>
          <w:szCs w:val="24"/>
        </w:rPr>
        <w:t>各位</w:t>
      </w:r>
    </w:p>
    <w:p w14:paraId="46D54259" w14:textId="77777777" w:rsidR="0083406A" w:rsidRPr="00BE091B" w:rsidRDefault="0083406A" w:rsidP="0083406A">
      <w:pPr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全日本実業団東京都予選会</w:t>
      </w:r>
      <w:r w:rsidR="00C25B1E" w:rsidRPr="00BE091B">
        <w:rPr>
          <w:rFonts w:hint="eastAsia"/>
          <w:sz w:val="24"/>
          <w:szCs w:val="24"/>
        </w:rPr>
        <w:t>申し込み</w:t>
      </w:r>
      <w:r w:rsidRPr="00BE091B">
        <w:rPr>
          <w:rFonts w:hint="eastAsia"/>
          <w:sz w:val="24"/>
          <w:szCs w:val="24"/>
        </w:rPr>
        <w:t>チーム各位</w:t>
      </w:r>
    </w:p>
    <w:p w14:paraId="7E5F3ABA" w14:textId="77777777" w:rsidR="001A1287" w:rsidRPr="00BE091B" w:rsidRDefault="001A1287" w:rsidP="00DE6235">
      <w:pPr>
        <w:jc w:val="right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東京都実業団</w:t>
      </w:r>
      <w:r w:rsidR="00E80B39" w:rsidRPr="00BE091B">
        <w:rPr>
          <w:rFonts w:hint="eastAsia"/>
          <w:sz w:val="24"/>
          <w:szCs w:val="24"/>
        </w:rPr>
        <w:t>バドミントン連盟</w:t>
      </w:r>
    </w:p>
    <w:p w14:paraId="265CEF14" w14:textId="77777777" w:rsidR="009C7750" w:rsidRPr="00BE091B" w:rsidRDefault="009C7750" w:rsidP="009C7750">
      <w:pPr>
        <w:wordWrap w:val="0"/>
        <w:jc w:val="right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理事長　吉田　繁</w:t>
      </w:r>
      <w:r w:rsidR="00E80B39" w:rsidRPr="00BE091B">
        <w:rPr>
          <w:rFonts w:hint="eastAsia"/>
          <w:sz w:val="24"/>
          <w:szCs w:val="24"/>
        </w:rPr>
        <w:t xml:space="preserve">　　</w:t>
      </w:r>
    </w:p>
    <w:p w14:paraId="564C8F55" w14:textId="77777777" w:rsidR="001A1287" w:rsidRPr="00BE091B" w:rsidRDefault="002C5135" w:rsidP="002C5135">
      <w:pPr>
        <w:ind w:leftChars="3915" w:left="8221"/>
        <w:jc w:val="distribute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（印省略）</w:t>
      </w:r>
    </w:p>
    <w:p w14:paraId="389DC70F" w14:textId="0345561E" w:rsidR="00427163" w:rsidRPr="00BE091B" w:rsidRDefault="00427163" w:rsidP="00DE6235">
      <w:pPr>
        <w:jc w:val="center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第７</w:t>
      </w:r>
      <w:r w:rsidR="00412F2A" w:rsidRPr="00BE091B">
        <w:rPr>
          <w:rFonts w:hint="eastAsia"/>
          <w:sz w:val="24"/>
          <w:szCs w:val="24"/>
        </w:rPr>
        <w:t>１</w:t>
      </w:r>
      <w:r w:rsidRPr="00BE091B">
        <w:rPr>
          <w:rFonts w:hint="eastAsia"/>
          <w:sz w:val="24"/>
          <w:szCs w:val="24"/>
        </w:rPr>
        <w:t>回全日本実業団バドミントン選手権</w:t>
      </w:r>
      <w:r w:rsidR="00412F2A" w:rsidRPr="00BE091B">
        <w:rPr>
          <w:rFonts w:hint="eastAsia"/>
          <w:sz w:val="24"/>
          <w:szCs w:val="24"/>
        </w:rPr>
        <w:t>名古屋</w:t>
      </w:r>
      <w:r w:rsidRPr="00BE091B">
        <w:rPr>
          <w:rFonts w:hint="eastAsia"/>
          <w:sz w:val="24"/>
          <w:szCs w:val="24"/>
        </w:rPr>
        <w:t>大会</w:t>
      </w:r>
      <w:r w:rsidRPr="00BE091B">
        <w:rPr>
          <w:rFonts w:hint="eastAsia"/>
          <w:sz w:val="24"/>
          <w:szCs w:val="24"/>
        </w:rPr>
        <w:t xml:space="preserve"> </w:t>
      </w:r>
      <w:r w:rsidRPr="00BE091B">
        <w:rPr>
          <w:rFonts w:hint="eastAsia"/>
          <w:sz w:val="24"/>
          <w:szCs w:val="24"/>
        </w:rPr>
        <w:t>東京都予選会</w:t>
      </w:r>
    </w:p>
    <w:p w14:paraId="17EA6245" w14:textId="5885621F" w:rsidR="001A1287" w:rsidRPr="00BE091B" w:rsidRDefault="00412F2A" w:rsidP="00C25B1E">
      <w:pPr>
        <w:ind w:firstLineChars="400" w:firstLine="96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開催</w:t>
      </w:r>
      <w:r w:rsidR="00E72D56" w:rsidRPr="00BE091B">
        <w:rPr>
          <w:rFonts w:hint="eastAsia"/>
          <w:sz w:val="24"/>
          <w:szCs w:val="24"/>
        </w:rPr>
        <w:t>等</w:t>
      </w:r>
      <w:r w:rsidRPr="00BE091B">
        <w:rPr>
          <w:rFonts w:hint="eastAsia"/>
          <w:sz w:val="24"/>
          <w:szCs w:val="24"/>
        </w:rPr>
        <w:t>にあたって</w:t>
      </w:r>
      <w:r w:rsidR="00E72D56" w:rsidRPr="00BE091B">
        <w:rPr>
          <w:rFonts w:hint="eastAsia"/>
          <w:sz w:val="24"/>
          <w:szCs w:val="24"/>
        </w:rPr>
        <w:t>の連絡事項及び留意事項</w:t>
      </w:r>
      <w:r w:rsidR="009B2B4F" w:rsidRPr="00BE091B">
        <w:rPr>
          <w:rFonts w:hint="eastAsia"/>
          <w:sz w:val="24"/>
          <w:szCs w:val="24"/>
        </w:rPr>
        <w:t>等</w:t>
      </w:r>
      <w:r w:rsidRPr="00BE091B">
        <w:rPr>
          <w:rFonts w:hint="eastAsia"/>
          <w:sz w:val="24"/>
          <w:szCs w:val="24"/>
        </w:rPr>
        <w:t>について</w:t>
      </w:r>
    </w:p>
    <w:p w14:paraId="15C8A00D" w14:textId="77777777" w:rsidR="00C25B1E" w:rsidRPr="00BE091B" w:rsidRDefault="00C25B1E" w:rsidP="00C25B1E">
      <w:pPr>
        <w:ind w:firstLineChars="400" w:firstLine="960"/>
        <w:rPr>
          <w:sz w:val="24"/>
          <w:szCs w:val="24"/>
        </w:rPr>
      </w:pPr>
    </w:p>
    <w:p w14:paraId="340C8B92" w14:textId="77777777" w:rsidR="006D78A8" w:rsidRPr="00BE091B" w:rsidRDefault="006D78A8" w:rsidP="006D78A8">
      <w:pPr>
        <w:pStyle w:val="a5"/>
        <w:ind w:firstLineChars="100" w:firstLine="24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拝啓、平素より当団体の活動にご理解・ご協力いただき誠にありがとうございます。</w:t>
      </w:r>
    </w:p>
    <w:p w14:paraId="15E02CDA" w14:textId="6CF24EBE" w:rsidR="00412F2A" w:rsidRPr="00BE091B" w:rsidRDefault="00412F2A" w:rsidP="006D78A8">
      <w:pPr>
        <w:ind w:firstLineChars="100" w:firstLine="24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さて、緊急事態宣言が３月２１日をもって解除となりました</w:t>
      </w:r>
      <w:r w:rsidR="00E72D56" w:rsidRPr="00BE091B">
        <w:rPr>
          <w:rFonts w:hint="eastAsia"/>
          <w:sz w:val="24"/>
          <w:szCs w:val="24"/>
        </w:rPr>
        <w:t>が、</w:t>
      </w:r>
      <w:r w:rsidRPr="00BE091B">
        <w:rPr>
          <w:rFonts w:hint="eastAsia"/>
          <w:sz w:val="24"/>
          <w:szCs w:val="24"/>
        </w:rPr>
        <w:t>新型コロナウイルス感染拡大防止策を講じ大会を</w:t>
      </w:r>
      <w:r w:rsidR="00E72D56" w:rsidRPr="00BE091B">
        <w:rPr>
          <w:rFonts w:hint="eastAsia"/>
          <w:sz w:val="24"/>
          <w:szCs w:val="24"/>
        </w:rPr>
        <w:t>運営する必要があります。</w:t>
      </w:r>
    </w:p>
    <w:p w14:paraId="7F72A849" w14:textId="453C42DB" w:rsidR="00412F2A" w:rsidRPr="00BE091B" w:rsidRDefault="00412F2A" w:rsidP="006D78A8">
      <w:pPr>
        <w:ind w:firstLineChars="100" w:firstLine="24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コロナ禍における当連盟の大会運営</w:t>
      </w:r>
      <w:r w:rsidR="00E72D56" w:rsidRPr="00BE091B">
        <w:rPr>
          <w:rFonts w:hint="eastAsia"/>
          <w:sz w:val="24"/>
          <w:szCs w:val="24"/>
        </w:rPr>
        <w:t>は、</w:t>
      </w:r>
      <w:r w:rsidRPr="00BE091B">
        <w:rPr>
          <w:rFonts w:hint="eastAsia"/>
          <w:sz w:val="24"/>
          <w:szCs w:val="24"/>
        </w:rPr>
        <w:t>この大会</w:t>
      </w:r>
      <w:r w:rsidR="00E72D56" w:rsidRPr="00BE091B">
        <w:rPr>
          <w:rFonts w:hint="eastAsia"/>
          <w:sz w:val="24"/>
          <w:szCs w:val="24"/>
        </w:rPr>
        <w:t>が初回</w:t>
      </w:r>
      <w:r w:rsidRPr="00BE091B">
        <w:rPr>
          <w:rFonts w:hint="eastAsia"/>
          <w:sz w:val="24"/>
          <w:szCs w:val="24"/>
        </w:rPr>
        <w:t>となり手探り状態の中ではありますが、各加盟団体におかれましては、下記の点にご留意いただき、大会に参加していただきたいと思います。</w:t>
      </w:r>
      <w:r w:rsidR="00E72D56" w:rsidRPr="00BE091B">
        <w:rPr>
          <w:rFonts w:hint="eastAsia"/>
          <w:sz w:val="24"/>
          <w:szCs w:val="24"/>
        </w:rPr>
        <w:t>ご協力よろしくお願いいたします。</w:t>
      </w:r>
    </w:p>
    <w:p w14:paraId="39C93680" w14:textId="77777777" w:rsidR="00412F2A" w:rsidRPr="00BE091B" w:rsidRDefault="00412F2A" w:rsidP="006D78A8">
      <w:pPr>
        <w:ind w:firstLineChars="100" w:firstLine="240"/>
        <w:rPr>
          <w:sz w:val="24"/>
          <w:szCs w:val="24"/>
        </w:rPr>
      </w:pPr>
    </w:p>
    <w:p w14:paraId="609AA638" w14:textId="77777777" w:rsidR="00D30A81" w:rsidRPr="00BE091B" w:rsidRDefault="006E00DC" w:rsidP="00D30A81">
      <w:pPr>
        <w:pStyle w:val="af0"/>
      </w:pPr>
      <w:r w:rsidRPr="00BE091B">
        <w:rPr>
          <w:rFonts w:hint="eastAsia"/>
        </w:rPr>
        <w:t>記</w:t>
      </w:r>
    </w:p>
    <w:p w14:paraId="79BBF521" w14:textId="437FC405" w:rsidR="00D30A81" w:rsidRPr="00BE091B" w:rsidRDefault="00D30A81" w:rsidP="00D30A81">
      <w:pPr>
        <w:ind w:left="480" w:hangingChars="200" w:hanging="48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１　新型コロナウイルス感染症対策</w:t>
      </w:r>
    </w:p>
    <w:p w14:paraId="3AB7FDE8" w14:textId="77777777" w:rsidR="00D30A81" w:rsidRPr="00BE091B" w:rsidRDefault="00D30A81" w:rsidP="00D30A81">
      <w:pPr>
        <w:ind w:left="480" w:hangingChars="200" w:hanging="480"/>
        <w:rPr>
          <w:b/>
          <w:sz w:val="24"/>
          <w:szCs w:val="24"/>
        </w:rPr>
      </w:pPr>
      <w:r w:rsidRPr="00BE091B">
        <w:rPr>
          <w:rFonts w:hint="eastAsia"/>
          <w:sz w:val="24"/>
          <w:szCs w:val="24"/>
        </w:rPr>
        <w:t>（１）「新型コロナウイルス感染症対策に伴う大会ガイドライン」をあらかじめ読み、ご理解の上、参加をお願いいたします。</w:t>
      </w:r>
    </w:p>
    <w:p w14:paraId="3F947E21" w14:textId="68FD6B3A" w:rsidR="00D30A81" w:rsidRPr="00BE091B" w:rsidRDefault="00D30A81" w:rsidP="00D30A81">
      <w:pPr>
        <w:ind w:left="480" w:hangingChars="200" w:hanging="48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（２）本部及び会場管理者の指示には従って下さい。従わない場合は理由の如何を問わず退館していただきます。</w:t>
      </w:r>
    </w:p>
    <w:p w14:paraId="66CE9FC4" w14:textId="01D147B8" w:rsidR="00D30A81" w:rsidRPr="00BE091B" w:rsidRDefault="00D30A81" w:rsidP="00D30A81">
      <w:pPr>
        <w:ind w:left="480" w:hangingChars="200" w:hanging="48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２　体育館入館にあたっての必ず対応する事</w:t>
      </w:r>
    </w:p>
    <w:p w14:paraId="1FD41CB7" w14:textId="77777777" w:rsidR="00D30A81" w:rsidRPr="00BE091B" w:rsidRDefault="00D30A81" w:rsidP="00D30A81">
      <w:pPr>
        <w:ind w:left="480" w:hangingChars="200" w:hanging="48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（１）体育館に入館できる人は、会場の人数制限により、</w:t>
      </w:r>
      <w:r w:rsidRPr="00BE091B">
        <w:rPr>
          <w:rFonts w:hint="eastAsia"/>
          <w:b/>
          <w:sz w:val="24"/>
          <w:szCs w:val="24"/>
          <w:u w:val="single"/>
        </w:rPr>
        <w:t>試合に出場する選手のみ</w:t>
      </w:r>
      <w:r w:rsidRPr="00BE091B">
        <w:rPr>
          <w:rFonts w:hint="eastAsia"/>
          <w:sz w:val="24"/>
          <w:szCs w:val="24"/>
        </w:rPr>
        <w:t>になります。</w:t>
      </w:r>
      <w:r w:rsidRPr="00BE091B">
        <w:rPr>
          <w:rFonts w:hint="eastAsia"/>
          <w:b/>
          <w:bCs/>
          <w:sz w:val="24"/>
          <w:szCs w:val="24"/>
          <w:u w:val="single"/>
        </w:rPr>
        <w:t>チーム代表者、監督、コーチ等は入場できません。ご注意ください。</w:t>
      </w:r>
    </w:p>
    <w:p w14:paraId="275E4B49" w14:textId="77777777" w:rsidR="00D30A81" w:rsidRPr="00BE091B" w:rsidRDefault="00D30A81" w:rsidP="00D30A81">
      <w:pPr>
        <w:ind w:left="480" w:hangingChars="200" w:hanging="48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（２）</w:t>
      </w:r>
      <w:r w:rsidRPr="00BE091B">
        <w:rPr>
          <w:rFonts w:hint="eastAsia"/>
          <w:b/>
          <w:bCs/>
          <w:sz w:val="24"/>
          <w:szCs w:val="24"/>
          <w:u w:val="single"/>
        </w:rPr>
        <w:t>応援では入場できません。</w:t>
      </w:r>
    </w:p>
    <w:p w14:paraId="677AE8D6" w14:textId="3AEF5021" w:rsidR="00D30A81" w:rsidRPr="00BE091B" w:rsidRDefault="00D30A81" w:rsidP="00D30A81">
      <w:pPr>
        <w:ind w:left="480" w:hangingChars="200" w:hanging="480"/>
        <w:rPr>
          <w:b/>
          <w:bCs/>
          <w:sz w:val="24"/>
          <w:szCs w:val="24"/>
        </w:rPr>
      </w:pPr>
      <w:r w:rsidRPr="00BE091B">
        <w:rPr>
          <w:rFonts w:hint="eastAsia"/>
          <w:sz w:val="24"/>
          <w:szCs w:val="24"/>
        </w:rPr>
        <w:t>（３）</w:t>
      </w:r>
      <w:r w:rsidRPr="00BE091B">
        <w:rPr>
          <w:rFonts w:hint="eastAsia"/>
          <w:b/>
          <w:bCs/>
          <w:sz w:val="24"/>
          <w:szCs w:val="24"/>
        </w:rPr>
        <w:t>入館にあたっては、</w:t>
      </w:r>
      <w:r w:rsidRPr="00BE091B">
        <w:rPr>
          <w:rFonts w:hint="eastAsia"/>
          <w:b/>
          <w:bCs/>
          <w:sz w:val="24"/>
          <w:szCs w:val="24"/>
          <w:u w:val="single"/>
        </w:rPr>
        <w:t>選手全員、必ず</w:t>
      </w:r>
      <w:r w:rsidRPr="00BE091B">
        <w:rPr>
          <w:rFonts w:hint="eastAsia"/>
          <w:b/>
          <w:bCs/>
          <w:sz w:val="24"/>
          <w:szCs w:val="24"/>
        </w:rPr>
        <w:t>「新型コロナウイルス感染症対策に伴う大会ガイドライン」（東京都実業団バドミントン連盟ホームページに掲載）に記載されている、</w:t>
      </w:r>
      <w:r w:rsidRPr="00BE091B">
        <w:rPr>
          <w:rFonts w:hint="eastAsia"/>
          <w:b/>
          <w:bCs/>
          <w:sz w:val="24"/>
          <w:szCs w:val="24"/>
          <w:u w:val="single"/>
        </w:rPr>
        <w:t>「大会参加者体調等チェックシート」を</w:t>
      </w:r>
      <w:r w:rsidRPr="00BE091B">
        <w:rPr>
          <w:rFonts w:hint="eastAsia"/>
          <w:b/>
          <w:bCs/>
          <w:sz w:val="24"/>
          <w:szCs w:val="24"/>
        </w:rPr>
        <w:t>あらかじめ</w:t>
      </w:r>
      <w:r w:rsidRPr="00BE091B">
        <w:rPr>
          <w:rFonts w:hint="eastAsia"/>
          <w:b/>
          <w:bCs/>
          <w:sz w:val="24"/>
          <w:szCs w:val="24"/>
          <w:u w:val="single"/>
        </w:rPr>
        <w:t>紙出力し、参加選手ごとに</w:t>
      </w:r>
      <w:r w:rsidR="006D24F6" w:rsidRPr="00BE091B">
        <w:rPr>
          <w:rFonts w:hint="eastAsia"/>
          <w:b/>
          <w:bCs/>
          <w:sz w:val="24"/>
          <w:szCs w:val="24"/>
          <w:u w:val="single"/>
        </w:rPr>
        <w:t>体調及び感染に関する</w:t>
      </w:r>
      <w:r w:rsidRPr="00BE091B">
        <w:rPr>
          <w:rFonts w:hint="eastAsia"/>
          <w:b/>
          <w:bCs/>
          <w:sz w:val="24"/>
          <w:szCs w:val="24"/>
          <w:u w:val="single"/>
        </w:rPr>
        <w:t>事項を記載の上、当日受付に提出</w:t>
      </w:r>
      <w:r w:rsidRPr="00BE091B">
        <w:rPr>
          <w:rFonts w:hint="eastAsia"/>
          <w:b/>
          <w:bCs/>
          <w:sz w:val="24"/>
          <w:szCs w:val="24"/>
        </w:rPr>
        <w:t>してください。※</w:t>
      </w:r>
      <w:r w:rsidRPr="00BE091B">
        <w:rPr>
          <w:rFonts w:hint="eastAsia"/>
          <w:b/>
          <w:bCs/>
          <w:sz w:val="24"/>
          <w:szCs w:val="24"/>
          <w:u w:val="single"/>
        </w:rPr>
        <w:t>提出がない場合</w:t>
      </w:r>
      <w:r w:rsidRPr="00BE091B">
        <w:rPr>
          <w:rFonts w:hint="eastAsia"/>
          <w:b/>
          <w:bCs/>
          <w:sz w:val="24"/>
          <w:szCs w:val="24"/>
        </w:rPr>
        <w:t>、または、</w:t>
      </w:r>
      <w:r w:rsidR="006D24F6" w:rsidRPr="00BE091B">
        <w:rPr>
          <w:rFonts w:hint="eastAsia"/>
          <w:b/>
          <w:bCs/>
          <w:sz w:val="24"/>
          <w:szCs w:val="24"/>
        </w:rPr>
        <w:t>※</w:t>
      </w:r>
      <w:r w:rsidRPr="00BE091B">
        <w:rPr>
          <w:rFonts w:hint="eastAsia"/>
          <w:b/>
          <w:bCs/>
          <w:sz w:val="24"/>
          <w:szCs w:val="24"/>
          <w:u w:val="single"/>
        </w:rPr>
        <w:t>新型コロナウイルス感染の疑いがある場合は※入館できません。</w:t>
      </w:r>
    </w:p>
    <w:p w14:paraId="3E9B8228" w14:textId="5960B888" w:rsidR="009E193B" w:rsidRPr="00BE091B" w:rsidRDefault="00D30A81" w:rsidP="009E193B">
      <w:pPr>
        <w:ind w:left="240" w:hangingChars="100" w:hanging="24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３</w:t>
      </w:r>
      <w:r w:rsidR="00E72D56" w:rsidRPr="00BE091B">
        <w:rPr>
          <w:rFonts w:hint="eastAsia"/>
          <w:sz w:val="24"/>
          <w:szCs w:val="24"/>
        </w:rPr>
        <w:t xml:space="preserve">　女子については</w:t>
      </w:r>
      <w:r w:rsidR="009E193B" w:rsidRPr="00BE091B">
        <w:rPr>
          <w:rFonts w:hint="eastAsia"/>
          <w:sz w:val="24"/>
          <w:szCs w:val="24"/>
        </w:rPr>
        <w:t>コロナ感染防止を考慮し、申込チームの申込書の内容を理事会で検討</w:t>
      </w:r>
    </w:p>
    <w:p w14:paraId="3380AF10" w14:textId="77777777" w:rsidR="009E193B" w:rsidRPr="00BE091B" w:rsidRDefault="009E193B" w:rsidP="009E193B">
      <w:pPr>
        <w:ind w:leftChars="100" w:left="210" w:firstLineChars="100" w:firstLine="24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し</w:t>
      </w:r>
      <w:r w:rsidR="00E72D56" w:rsidRPr="00BE091B">
        <w:rPr>
          <w:rFonts w:hint="eastAsia"/>
          <w:sz w:val="24"/>
          <w:szCs w:val="24"/>
        </w:rPr>
        <w:t>予選会申込チームすべてを本戦に</w:t>
      </w:r>
      <w:r w:rsidR="006E00DC" w:rsidRPr="00BE091B">
        <w:rPr>
          <w:rFonts w:hint="eastAsia"/>
          <w:sz w:val="24"/>
          <w:szCs w:val="24"/>
        </w:rPr>
        <w:t>推薦する</w:t>
      </w:r>
      <w:r w:rsidRPr="00BE091B">
        <w:rPr>
          <w:rFonts w:hint="eastAsia"/>
          <w:sz w:val="24"/>
          <w:szCs w:val="24"/>
        </w:rPr>
        <w:t>こととしました。</w:t>
      </w:r>
    </w:p>
    <w:p w14:paraId="5C9E4A80" w14:textId="330DCD10" w:rsidR="009E193B" w:rsidRPr="00BE091B" w:rsidRDefault="00E72D56" w:rsidP="009E193B">
      <w:pPr>
        <w:ind w:leftChars="100" w:left="210" w:firstLineChars="100" w:firstLine="241"/>
        <w:rPr>
          <w:sz w:val="24"/>
          <w:szCs w:val="24"/>
        </w:rPr>
      </w:pPr>
      <w:r w:rsidRPr="00BE091B">
        <w:rPr>
          <w:rFonts w:hint="eastAsia"/>
          <w:b/>
          <w:bCs/>
          <w:sz w:val="24"/>
          <w:szCs w:val="24"/>
          <w:u w:val="single"/>
        </w:rPr>
        <w:t>予選会の試合は行いません。</w:t>
      </w:r>
    </w:p>
    <w:p w14:paraId="0D16290D" w14:textId="77777777" w:rsidR="009E193B" w:rsidRPr="00BE091B" w:rsidRDefault="00E72D56" w:rsidP="009E193B">
      <w:pPr>
        <w:ind w:leftChars="100" w:left="210" w:firstLineChars="100" w:firstLine="240"/>
        <w:rPr>
          <w:b/>
          <w:sz w:val="24"/>
          <w:szCs w:val="24"/>
          <w:u w:val="single"/>
        </w:rPr>
      </w:pPr>
      <w:r w:rsidRPr="00BE091B">
        <w:rPr>
          <w:rFonts w:hint="eastAsia"/>
          <w:sz w:val="24"/>
          <w:szCs w:val="24"/>
        </w:rPr>
        <w:t>（</w:t>
      </w:r>
      <w:r w:rsidR="00AD13B9" w:rsidRPr="00BE091B">
        <w:rPr>
          <w:rFonts w:hint="eastAsia"/>
          <w:b/>
          <w:bCs/>
          <w:sz w:val="24"/>
          <w:szCs w:val="24"/>
          <w:u w:val="single"/>
        </w:rPr>
        <w:t xml:space="preserve">※　</w:t>
      </w:r>
      <w:r w:rsidRPr="00BE091B">
        <w:rPr>
          <w:rFonts w:hint="eastAsia"/>
          <w:b/>
          <w:bCs/>
          <w:sz w:val="24"/>
          <w:szCs w:val="24"/>
          <w:u w:val="single"/>
        </w:rPr>
        <w:t>会場に来ていただく必要はありません。</w:t>
      </w:r>
      <w:r w:rsidR="00AD13B9" w:rsidRPr="00BE091B">
        <w:rPr>
          <w:rFonts w:hint="eastAsia"/>
          <w:b/>
          <w:sz w:val="24"/>
          <w:szCs w:val="24"/>
          <w:u w:val="single"/>
        </w:rPr>
        <w:t>推薦チームには、全日本実業団に関す</w:t>
      </w:r>
    </w:p>
    <w:p w14:paraId="7F16E880" w14:textId="03CDE6A6" w:rsidR="001A1287" w:rsidRPr="00BE091B" w:rsidRDefault="00AD13B9" w:rsidP="009E193B">
      <w:pPr>
        <w:ind w:leftChars="100" w:left="210" w:firstLineChars="100" w:firstLine="241"/>
        <w:rPr>
          <w:sz w:val="24"/>
          <w:szCs w:val="24"/>
        </w:rPr>
      </w:pPr>
      <w:r w:rsidRPr="00BE091B">
        <w:rPr>
          <w:rFonts w:hint="eastAsia"/>
          <w:b/>
          <w:sz w:val="24"/>
          <w:szCs w:val="24"/>
          <w:u w:val="single"/>
        </w:rPr>
        <w:t>る書類を別途送付いたします。</w:t>
      </w:r>
      <w:r w:rsidR="00E72D56" w:rsidRPr="00BE091B">
        <w:rPr>
          <w:rFonts w:hint="eastAsia"/>
          <w:sz w:val="24"/>
          <w:szCs w:val="24"/>
        </w:rPr>
        <w:t>）</w:t>
      </w:r>
    </w:p>
    <w:p w14:paraId="64F8F4FB" w14:textId="77777777" w:rsidR="00AD13B9" w:rsidRPr="00BE091B" w:rsidRDefault="00AD13B9" w:rsidP="00743B43">
      <w:pPr>
        <w:ind w:leftChars="200" w:left="42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【予選会申込チーム】</w:t>
      </w:r>
    </w:p>
    <w:p w14:paraId="672675C8" w14:textId="781F547B" w:rsidR="00743B43" w:rsidRPr="00BE091B" w:rsidRDefault="00743B43" w:rsidP="00743B43">
      <w:pPr>
        <w:ind w:leftChars="200" w:left="4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E091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JP日本郵政、みずほフィナンシャルグループ、東京都庁ＮＴＴデータ、横河電機、東京海上日動、</w:t>
      </w:r>
    </w:p>
    <w:p w14:paraId="6BD26E2B" w14:textId="6C09B691" w:rsidR="00743B43" w:rsidRPr="00BE091B" w:rsidRDefault="00743B43" w:rsidP="00743B43">
      <w:pPr>
        <w:ind w:leftChars="200" w:left="4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E091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JR東日本、ＮＴＴCommunications、キヤノン、三菱ＵＦＪ銀行、ハナマウイ</w:t>
      </w:r>
    </w:p>
    <w:p w14:paraId="4BADCD44" w14:textId="77777777" w:rsidR="0050241F" w:rsidRPr="00BE091B" w:rsidRDefault="0050241F" w:rsidP="00743B43">
      <w:pPr>
        <w:ind w:leftChars="200" w:left="420"/>
        <w:rPr>
          <w:b/>
          <w:sz w:val="24"/>
          <w:szCs w:val="24"/>
        </w:rPr>
      </w:pPr>
    </w:p>
    <w:p w14:paraId="524E9DBE" w14:textId="455C3F66" w:rsidR="007433D9" w:rsidRPr="00BE091B" w:rsidRDefault="00D30A81" w:rsidP="00E72D56">
      <w:pPr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４</w:t>
      </w:r>
      <w:r w:rsidR="007433D9" w:rsidRPr="00BE091B">
        <w:rPr>
          <w:rFonts w:hint="eastAsia"/>
          <w:sz w:val="24"/>
          <w:szCs w:val="24"/>
        </w:rPr>
        <w:t xml:space="preserve">　試合会場</w:t>
      </w:r>
    </w:p>
    <w:p w14:paraId="575BA18D" w14:textId="77777777" w:rsidR="007433D9" w:rsidRPr="00BE091B" w:rsidRDefault="007433D9" w:rsidP="007433D9">
      <w:pPr>
        <w:ind w:firstLineChars="200" w:firstLine="480"/>
        <w:rPr>
          <w:rFonts w:hAnsi="ＭＳ 明朝"/>
          <w:sz w:val="24"/>
          <w:szCs w:val="24"/>
        </w:rPr>
      </w:pPr>
      <w:r w:rsidRPr="00BE091B">
        <w:rPr>
          <w:rFonts w:hAnsi="ＭＳ 明朝" w:hint="eastAsia"/>
          <w:sz w:val="24"/>
          <w:szCs w:val="24"/>
        </w:rPr>
        <w:t>葛飾区奥戸総合スポーツセンター　℡</w:t>
      </w:r>
      <w:r w:rsidRPr="00BE091B">
        <w:rPr>
          <w:rFonts w:hAnsi="ＭＳ 明朝" w:hint="eastAsia"/>
          <w:sz w:val="24"/>
          <w:szCs w:val="24"/>
        </w:rPr>
        <w:t>03-3691-7111</w:t>
      </w:r>
    </w:p>
    <w:p w14:paraId="2D0662AF" w14:textId="65A87574" w:rsidR="007433D9" w:rsidRPr="00BE091B" w:rsidRDefault="007433D9" w:rsidP="007433D9">
      <w:pPr>
        <w:ind w:firstLineChars="200" w:firstLine="480"/>
        <w:rPr>
          <w:rFonts w:hAnsi="ＭＳ 明朝"/>
          <w:sz w:val="24"/>
          <w:szCs w:val="24"/>
        </w:rPr>
      </w:pPr>
      <w:r w:rsidRPr="00BE091B">
        <w:rPr>
          <w:rFonts w:hAnsi="ＭＳ 明朝" w:hint="eastAsia"/>
          <w:sz w:val="24"/>
          <w:szCs w:val="24"/>
        </w:rPr>
        <w:t>葛飾区奥戸７－１７－１　（京成「青砥駅」から徒歩１５分）</w:t>
      </w:r>
    </w:p>
    <w:p w14:paraId="31684A82" w14:textId="77777777" w:rsidR="00D30A81" w:rsidRPr="00BE091B" w:rsidRDefault="00D30A81" w:rsidP="007433D9">
      <w:pPr>
        <w:ind w:firstLineChars="200" w:firstLine="480"/>
        <w:rPr>
          <w:sz w:val="24"/>
          <w:szCs w:val="24"/>
        </w:rPr>
      </w:pPr>
    </w:p>
    <w:p w14:paraId="1BB8C49B" w14:textId="3235F5EF" w:rsidR="00E72D56" w:rsidRPr="00BE091B" w:rsidRDefault="00D30A81" w:rsidP="00E72D56">
      <w:pPr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５</w:t>
      </w:r>
      <w:r w:rsidR="00E72D56" w:rsidRPr="00BE091B">
        <w:rPr>
          <w:rFonts w:hint="eastAsia"/>
          <w:sz w:val="24"/>
          <w:szCs w:val="24"/>
        </w:rPr>
        <w:t xml:space="preserve">　</w:t>
      </w:r>
      <w:r w:rsidR="00AD13B9" w:rsidRPr="00BE091B">
        <w:rPr>
          <w:rFonts w:hint="eastAsia"/>
          <w:sz w:val="24"/>
          <w:szCs w:val="24"/>
        </w:rPr>
        <w:t>男子</w:t>
      </w:r>
      <w:r w:rsidR="00743B43" w:rsidRPr="00BE091B">
        <w:rPr>
          <w:rFonts w:hint="eastAsia"/>
          <w:sz w:val="24"/>
          <w:szCs w:val="24"/>
        </w:rPr>
        <w:t>予選会参加チームの集合・試合開始時刻（予定）について</w:t>
      </w:r>
    </w:p>
    <w:p w14:paraId="7C43B0B9" w14:textId="74AE7A06" w:rsidR="00743B43" w:rsidRPr="00BE091B" w:rsidRDefault="00743B43" w:rsidP="00E72D56">
      <w:pPr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（１）</w:t>
      </w:r>
      <w:r w:rsidRPr="00BE091B">
        <w:rPr>
          <w:rFonts w:hint="eastAsia"/>
          <w:b/>
          <w:bCs/>
          <w:sz w:val="24"/>
          <w:szCs w:val="24"/>
          <w:u w:val="single"/>
        </w:rPr>
        <w:t>以下のチームは、１３時集合、１３時３０分試合開始予定です。</w:t>
      </w:r>
    </w:p>
    <w:p w14:paraId="25532BA2" w14:textId="08D5664B" w:rsidR="00743B43" w:rsidRPr="00BE091B" w:rsidRDefault="005A026E" w:rsidP="00743B43">
      <w:pPr>
        <w:ind w:firstLineChars="200" w:firstLine="48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警視庁、</w:t>
      </w:r>
      <w:r w:rsidR="00743B43" w:rsidRPr="00BE091B">
        <w:rPr>
          <w:rFonts w:hint="eastAsia"/>
          <w:sz w:val="24"/>
          <w:szCs w:val="24"/>
        </w:rPr>
        <w:t>NTT</w:t>
      </w:r>
      <w:r w:rsidR="00743B43" w:rsidRPr="00BE091B">
        <w:rPr>
          <w:rFonts w:hint="eastAsia"/>
          <w:sz w:val="24"/>
          <w:szCs w:val="24"/>
        </w:rPr>
        <w:t>、</w:t>
      </w:r>
      <w:r w:rsidR="00743B43" w:rsidRPr="00BE091B">
        <w:rPr>
          <w:rFonts w:hint="eastAsia"/>
          <w:sz w:val="24"/>
          <w:szCs w:val="24"/>
        </w:rPr>
        <w:t>NTT</w:t>
      </w:r>
      <w:r w:rsidR="00743B43" w:rsidRPr="00BE091B">
        <w:rPr>
          <w:rFonts w:hint="eastAsia"/>
          <w:sz w:val="24"/>
          <w:szCs w:val="24"/>
        </w:rPr>
        <w:t>データ、日本電気、コニカミノルタ、ＭＳ＆ＡＤシステムズ、</w:t>
      </w:r>
    </w:p>
    <w:p w14:paraId="7CAD44C0" w14:textId="77777777" w:rsidR="005539FF" w:rsidRPr="00BE091B" w:rsidRDefault="00743B43" w:rsidP="00743B43">
      <w:pPr>
        <w:ind w:firstLineChars="200" w:firstLine="48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ブリヂストン、日本電子、旭化成、</w:t>
      </w:r>
      <w:r w:rsidR="00F6734E" w:rsidRPr="00BE091B">
        <w:rPr>
          <w:rFonts w:hint="eastAsia"/>
          <w:sz w:val="24"/>
          <w:szCs w:val="24"/>
        </w:rPr>
        <w:t>HITACHI</w:t>
      </w:r>
      <w:r w:rsidRPr="00BE091B">
        <w:rPr>
          <w:rFonts w:hint="eastAsia"/>
          <w:sz w:val="24"/>
          <w:szCs w:val="24"/>
        </w:rPr>
        <w:t xml:space="preserve"> TOKYO</w:t>
      </w:r>
      <w:r w:rsidRPr="00BE091B">
        <w:rPr>
          <w:rFonts w:hint="eastAsia"/>
          <w:sz w:val="24"/>
          <w:szCs w:val="24"/>
        </w:rPr>
        <w:t>、トヨタモビリティ東京、</w:t>
      </w:r>
    </w:p>
    <w:p w14:paraId="0F8CB3F7" w14:textId="37AE7E61" w:rsidR="00743B43" w:rsidRPr="00BE091B" w:rsidRDefault="00743B43" w:rsidP="00743B43">
      <w:pPr>
        <w:ind w:firstLineChars="200" w:firstLine="48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みずほフィナンシャルグループ、東京海上日動</w:t>
      </w:r>
      <w:r w:rsidR="005A026E" w:rsidRPr="00BE091B">
        <w:rPr>
          <w:rFonts w:hint="eastAsia"/>
          <w:sz w:val="24"/>
          <w:szCs w:val="24"/>
        </w:rPr>
        <w:t>、</w:t>
      </w:r>
      <w:r w:rsidR="005A026E" w:rsidRPr="00BE091B">
        <w:rPr>
          <w:rFonts w:hint="eastAsia"/>
          <w:sz w:val="24"/>
          <w:szCs w:val="24"/>
        </w:rPr>
        <w:t>TOKYO.N.B.C</w:t>
      </w:r>
    </w:p>
    <w:p w14:paraId="1FF36ED9" w14:textId="23326CE8" w:rsidR="00F6734E" w:rsidRPr="00BE091B" w:rsidRDefault="00F6734E" w:rsidP="00F6734E">
      <w:pPr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（２）</w:t>
      </w:r>
      <w:r w:rsidRPr="00BE091B">
        <w:rPr>
          <w:rFonts w:hint="eastAsia"/>
          <w:b/>
          <w:bCs/>
          <w:sz w:val="24"/>
          <w:szCs w:val="24"/>
          <w:u w:val="single"/>
        </w:rPr>
        <w:t>以下のチームは、１５時集合、１５時３０分試合開始予定です。</w:t>
      </w:r>
    </w:p>
    <w:p w14:paraId="6C853387" w14:textId="631D790E" w:rsidR="00743B43" w:rsidRPr="00BE091B" w:rsidRDefault="00F6734E" w:rsidP="00F6734E">
      <w:pPr>
        <w:ind w:firstLineChars="200" w:firstLine="48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キヤノン、東京都庁、ウインザー、三菱</w:t>
      </w:r>
      <w:r w:rsidRPr="00BE091B">
        <w:rPr>
          <w:rFonts w:hint="eastAsia"/>
          <w:sz w:val="24"/>
          <w:szCs w:val="24"/>
        </w:rPr>
        <w:t>UFJ</w:t>
      </w:r>
      <w:r w:rsidRPr="00BE091B">
        <w:rPr>
          <w:rFonts w:hint="eastAsia"/>
          <w:sz w:val="24"/>
          <w:szCs w:val="24"/>
        </w:rPr>
        <w:t>銀行、ヨネックス、</w:t>
      </w:r>
      <w:r w:rsidRPr="00BE091B">
        <w:rPr>
          <w:rFonts w:hint="eastAsia"/>
          <w:sz w:val="24"/>
          <w:szCs w:val="24"/>
        </w:rPr>
        <w:t>NTT</w:t>
      </w:r>
      <w:r w:rsidRPr="00BE091B">
        <w:rPr>
          <w:rFonts w:hint="eastAsia"/>
          <w:sz w:val="24"/>
          <w:szCs w:val="24"/>
        </w:rPr>
        <w:t>コムウェア</w:t>
      </w:r>
      <w:r w:rsidR="008521C8" w:rsidRPr="00BE091B">
        <w:rPr>
          <w:rFonts w:hint="eastAsia"/>
          <w:sz w:val="24"/>
          <w:szCs w:val="24"/>
        </w:rPr>
        <w:t>、</w:t>
      </w:r>
    </w:p>
    <w:p w14:paraId="39C4F1EC" w14:textId="61B6245D" w:rsidR="00F6734E" w:rsidRPr="00BE091B" w:rsidRDefault="00F6734E" w:rsidP="00F6734E">
      <w:pPr>
        <w:ind w:firstLineChars="200" w:firstLine="48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ANA</w:t>
      </w:r>
      <w:r w:rsidRPr="00BE091B">
        <w:rPr>
          <w:rFonts w:hint="eastAsia"/>
          <w:sz w:val="24"/>
          <w:szCs w:val="24"/>
        </w:rPr>
        <w:t>、横河電機、明治安田生命、電通、ＪＲ東日本、</w:t>
      </w:r>
      <w:r w:rsidRPr="00BE091B">
        <w:rPr>
          <w:rFonts w:hint="eastAsia"/>
          <w:sz w:val="24"/>
          <w:szCs w:val="24"/>
        </w:rPr>
        <w:t>NTT</w:t>
      </w:r>
      <w:r w:rsidRPr="00BE091B">
        <w:rPr>
          <w:sz w:val="24"/>
          <w:szCs w:val="24"/>
        </w:rPr>
        <w:t xml:space="preserve"> </w:t>
      </w:r>
      <w:r w:rsidRPr="00BE091B">
        <w:rPr>
          <w:rFonts w:hint="eastAsia"/>
          <w:sz w:val="24"/>
          <w:szCs w:val="24"/>
        </w:rPr>
        <w:t>Communications</w:t>
      </w:r>
    </w:p>
    <w:p w14:paraId="59FBE3CF" w14:textId="77777777" w:rsidR="00647D4A" w:rsidRPr="00BE091B" w:rsidRDefault="0050241F" w:rsidP="0050241F">
      <w:pPr>
        <w:ind w:left="240" w:hangingChars="100" w:hanging="240"/>
        <w:rPr>
          <w:sz w:val="24"/>
          <w:szCs w:val="24"/>
          <w:u w:val="single"/>
        </w:rPr>
      </w:pPr>
      <w:r w:rsidRPr="00BE091B">
        <w:rPr>
          <w:rFonts w:hint="eastAsia"/>
          <w:sz w:val="24"/>
          <w:szCs w:val="24"/>
        </w:rPr>
        <w:t xml:space="preserve"> </w:t>
      </w:r>
      <w:r w:rsidRPr="00BE091B">
        <w:rPr>
          <w:rFonts w:hint="eastAsia"/>
          <w:sz w:val="24"/>
          <w:szCs w:val="24"/>
        </w:rPr>
        <w:t xml:space="preserve">　注）２０１９年度２部３位までの以下のチームは本戦に推薦する為</w:t>
      </w:r>
      <w:r w:rsidR="00647D4A" w:rsidRPr="00BE091B">
        <w:rPr>
          <w:rFonts w:hint="eastAsia"/>
          <w:sz w:val="24"/>
          <w:szCs w:val="24"/>
        </w:rPr>
        <w:t>、予</w:t>
      </w:r>
      <w:r w:rsidRPr="00BE091B">
        <w:rPr>
          <w:rFonts w:hint="eastAsia"/>
          <w:sz w:val="24"/>
          <w:szCs w:val="24"/>
          <w:u w:val="single"/>
        </w:rPr>
        <w:t>選会の試合は</w:t>
      </w:r>
    </w:p>
    <w:p w14:paraId="7B7F60BE" w14:textId="77777777" w:rsidR="00647D4A" w:rsidRPr="00BE091B" w:rsidRDefault="0050241F" w:rsidP="00647D4A">
      <w:pPr>
        <w:ind w:leftChars="100" w:left="210" w:firstLineChars="200" w:firstLine="480"/>
        <w:rPr>
          <w:b/>
          <w:bCs/>
          <w:sz w:val="24"/>
          <w:szCs w:val="24"/>
          <w:u w:val="single"/>
        </w:rPr>
      </w:pPr>
      <w:r w:rsidRPr="00BE091B">
        <w:rPr>
          <w:rFonts w:hint="eastAsia"/>
          <w:sz w:val="24"/>
          <w:szCs w:val="24"/>
          <w:u w:val="single"/>
        </w:rPr>
        <w:t>行いません。</w:t>
      </w:r>
      <w:r w:rsidRPr="00BE091B">
        <w:rPr>
          <w:rFonts w:hint="eastAsia"/>
          <w:sz w:val="24"/>
          <w:szCs w:val="24"/>
        </w:rPr>
        <w:t>（</w:t>
      </w:r>
      <w:r w:rsidRPr="00BE091B">
        <w:rPr>
          <w:rFonts w:hint="eastAsia"/>
          <w:b/>
          <w:bCs/>
          <w:sz w:val="24"/>
          <w:szCs w:val="24"/>
          <w:u w:val="single"/>
        </w:rPr>
        <w:t>※　会場に来ていただく必要はありません。</w:t>
      </w:r>
    </w:p>
    <w:p w14:paraId="74633D11" w14:textId="2F5F7104" w:rsidR="0050241F" w:rsidRPr="00BE091B" w:rsidRDefault="0050241F" w:rsidP="00647D4A">
      <w:pPr>
        <w:ind w:leftChars="100" w:left="210" w:firstLineChars="200" w:firstLine="482"/>
        <w:rPr>
          <w:sz w:val="24"/>
          <w:szCs w:val="24"/>
        </w:rPr>
      </w:pPr>
      <w:r w:rsidRPr="00BE091B">
        <w:rPr>
          <w:rFonts w:hint="eastAsia"/>
          <w:b/>
          <w:sz w:val="24"/>
          <w:szCs w:val="24"/>
          <w:u w:val="single"/>
        </w:rPr>
        <w:t>推薦チームには、全日本実業団に関する書類を別途送付いたします。</w:t>
      </w:r>
      <w:r w:rsidRPr="00BE091B">
        <w:rPr>
          <w:rFonts w:hint="eastAsia"/>
          <w:sz w:val="24"/>
          <w:szCs w:val="24"/>
        </w:rPr>
        <w:t>）</w:t>
      </w:r>
    </w:p>
    <w:p w14:paraId="6E4AD95C" w14:textId="43D082DE" w:rsidR="002D7BBF" w:rsidRPr="00BE091B" w:rsidRDefault="0050241F" w:rsidP="00F6734E">
      <w:pPr>
        <w:ind w:left="480" w:hangingChars="200" w:hanging="48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 xml:space="preserve">　</w:t>
      </w:r>
      <w:r w:rsidR="00647D4A" w:rsidRPr="00BE091B">
        <w:rPr>
          <w:rFonts w:hint="eastAsia"/>
          <w:sz w:val="24"/>
          <w:szCs w:val="24"/>
        </w:rPr>
        <w:t xml:space="preserve">　　</w:t>
      </w:r>
      <w:r w:rsidRPr="00BE091B">
        <w:rPr>
          <w:rFonts w:hint="eastAsia"/>
          <w:sz w:val="24"/>
          <w:szCs w:val="24"/>
        </w:rPr>
        <w:t>旭工芸、ウエンブレー、東京メトロ、東京消防庁、</w:t>
      </w:r>
      <w:r w:rsidRPr="00BE091B">
        <w:rPr>
          <w:rFonts w:hint="eastAsia"/>
          <w:sz w:val="24"/>
          <w:szCs w:val="24"/>
        </w:rPr>
        <w:t>JP</w:t>
      </w:r>
      <w:r w:rsidRPr="00BE091B">
        <w:rPr>
          <w:rFonts w:hint="eastAsia"/>
          <w:sz w:val="24"/>
          <w:szCs w:val="24"/>
        </w:rPr>
        <w:t>日本郵政、リオン</w:t>
      </w:r>
    </w:p>
    <w:p w14:paraId="362559ED" w14:textId="51F7B363" w:rsidR="002D7BBF" w:rsidRPr="00BE091B" w:rsidRDefault="002D7BBF" w:rsidP="00F6734E">
      <w:pPr>
        <w:ind w:left="480" w:hangingChars="200" w:hanging="480"/>
        <w:rPr>
          <w:sz w:val="24"/>
          <w:szCs w:val="24"/>
        </w:rPr>
      </w:pPr>
    </w:p>
    <w:p w14:paraId="53C9954F" w14:textId="40A4FD92" w:rsidR="002D7BBF" w:rsidRPr="00BE091B" w:rsidRDefault="00D30A81" w:rsidP="002D7BBF">
      <w:pPr>
        <w:ind w:left="480" w:hangingChars="200" w:hanging="48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６</w:t>
      </w:r>
      <w:r w:rsidR="002D7BBF" w:rsidRPr="00BE091B">
        <w:rPr>
          <w:rFonts w:hint="eastAsia"/>
          <w:sz w:val="24"/>
          <w:szCs w:val="24"/>
        </w:rPr>
        <w:t xml:space="preserve">　競技について</w:t>
      </w:r>
    </w:p>
    <w:p w14:paraId="61598AA9" w14:textId="0EA4041C" w:rsidR="002D7BBF" w:rsidRPr="00BE091B" w:rsidRDefault="002D7BBF" w:rsidP="002D7BBF">
      <w:pPr>
        <w:pStyle w:val="af"/>
        <w:numPr>
          <w:ilvl w:val="0"/>
          <w:numId w:val="5"/>
        </w:numPr>
        <w:ind w:leftChars="0"/>
        <w:rPr>
          <w:b/>
          <w:bCs/>
          <w:sz w:val="24"/>
          <w:szCs w:val="24"/>
          <w:u w:val="single"/>
        </w:rPr>
      </w:pPr>
      <w:r w:rsidRPr="00BE091B">
        <w:rPr>
          <w:rFonts w:hint="eastAsia"/>
          <w:sz w:val="24"/>
          <w:szCs w:val="24"/>
        </w:rPr>
        <w:t>現行の（公財）日本バドミントン協会競技規則、大会運営規定及び公認審判員規定による。</w:t>
      </w:r>
      <w:r w:rsidR="00647D4A" w:rsidRPr="00BE091B">
        <w:rPr>
          <w:rFonts w:hint="eastAsia"/>
          <w:b/>
          <w:bCs/>
          <w:sz w:val="24"/>
          <w:szCs w:val="24"/>
          <w:u w:val="single"/>
        </w:rPr>
        <w:t>但し、ポイントを変更する場合があります。</w:t>
      </w:r>
    </w:p>
    <w:p w14:paraId="3136A4DE" w14:textId="1D62FCA4" w:rsidR="002D7BBF" w:rsidRPr="00BE091B" w:rsidRDefault="002D7BBF" w:rsidP="002D7BBF">
      <w:pPr>
        <w:pStyle w:val="af"/>
        <w:numPr>
          <w:ilvl w:val="0"/>
          <w:numId w:val="5"/>
        </w:numPr>
        <w:ind w:leftChars="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 xml:space="preserve">団体戦方式　</w:t>
      </w:r>
      <w:r w:rsidRPr="00BE091B">
        <w:rPr>
          <w:rFonts w:hint="eastAsia"/>
          <w:sz w:val="24"/>
          <w:szCs w:val="24"/>
        </w:rPr>
        <w:t>2</w:t>
      </w:r>
      <w:r w:rsidR="00575F13" w:rsidRPr="00BE091B">
        <w:rPr>
          <w:rFonts w:hint="eastAsia"/>
          <w:sz w:val="24"/>
          <w:szCs w:val="24"/>
        </w:rPr>
        <w:t>複</w:t>
      </w:r>
      <w:r w:rsidRPr="00BE091B">
        <w:rPr>
          <w:rFonts w:hint="eastAsia"/>
          <w:sz w:val="24"/>
          <w:szCs w:val="24"/>
        </w:rPr>
        <w:t>、３</w:t>
      </w:r>
      <w:r w:rsidR="00575F13" w:rsidRPr="00BE091B">
        <w:rPr>
          <w:rFonts w:hint="eastAsia"/>
          <w:sz w:val="24"/>
          <w:szCs w:val="24"/>
        </w:rPr>
        <w:t>単、</w:t>
      </w:r>
      <w:r w:rsidRPr="00BE091B">
        <w:rPr>
          <w:rFonts w:hint="eastAsia"/>
          <w:sz w:val="24"/>
          <w:szCs w:val="24"/>
        </w:rPr>
        <w:t xml:space="preserve">　</w:t>
      </w:r>
      <w:r w:rsidRPr="00BE091B">
        <w:rPr>
          <w:rFonts w:hint="eastAsia"/>
          <w:sz w:val="24"/>
          <w:szCs w:val="24"/>
        </w:rPr>
        <w:t>3</w:t>
      </w:r>
      <w:r w:rsidRPr="00BE091B">
        <w:rPr>
          <w:rFonts w:hint="eastAsia"/>
          <w:sz w:val="24"/>
          <w:szCs w:val="24"/>
        </w:rPr>
        <w:t>点先取と</w:t>
      </w:r>
      <w:r w:rsidR="00575F13" w:rsidRPr="00BE091B">
        <w:rPr>
          <w:rFonts w:hint="eastAsia"/>
          <w:sz w:val="24"/>
          <w:szCs w:val="24"/>
        </w:rPr>
        <w:t>して、複より行う。</w:t>
      </w:r>
    </w:p>
    <w:p w14:paraId="56664A36" w14:textId="6B9A9CA9" w:rsidR="00F9551F" w:rsidRPr="00BE091B" w:rsidRDefault="00F9551F" w:rsidP="00823793">
      <w:pPr>
        <w:pStyle w:val="af"/>
        <w:numPr>
          <w:ilvl w:val="0"/>
          <w:numId w:val="5"/>
        </w:numPr>
        <w:ind w:leftChars="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シャトルは</w:t>
      </w:r>
      <w:r w:rsidR="00575F13" w:rsidRPr="00BE091B">
        <w:rPr>
          <w:rFonts w:hint="eastAsia"/>
          <w:sz w:val="24"/>
          <w:szCs w:val="24"/>
        </w:rPr>
        <w:t>、（公財）日本バドミントン協会一種検定合格シャトルの水鳥球とする。</w:t>
      </w:r>
    </w:p>
    <w:p w14:paraId="71DCA638" w14:textId="1B11D9B0" w:rsidR="00575F13" w:rsidRPr="00BE091B" w:rsidRDefault="00575F13" w:rsidP="00575F13">
      <w:pPr>
        <w:pStyle w:val="af"/>
        <w:ind w:leftChars="0" w:left="72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各チームの持ち寄り制とする。</w:t>
      </w:r>
    </w:p>
    <w:p w14:paraId="036E00EB" w14:textId="00D3237A" w:rsidR="002D7BBF" w:rsidRPr="00BE091B" w:rsidRDefault="002D7BBF" w:rsidP="002D7BBF">
      <w:pPr>
        <w:pStyle w:val="af"/>
        <w:numPr>
          <w:ilvl w:val="0"/>
          <w:numId w:val="5"/>
        </w:numPr>
        <w:ind w:leftChars="0"/>
        <w:rPr>
          <w:b/>
          <w:bCs/>
          <w:sz w:val="24"/>
          <w:szCs w:val="24"/>
          <w:u w:val="single"/>
        </w:rPr>
      </w:pPr>
      <w:r w:rsidRPr="00BE091B">
        <w:rPr>
          <w:rFonts w:hint="eastAsia"/>
          <w:b/>
          <w:bCs/>
          <w:sz w:val="24"/>
          <w:szCs w:val="24"/>
          <w:u w:val="single"/>
        </w:rPr>
        <w:t>開会式は行わない。（コロナ感染防止対策）</w:t>
      </w:r>
    </w:p>
    <w:p w14:paraId="0EE89D60" w14:textId="77777777" w:rsidR="002D7BBF" w:rsidRPr="00BE091B" w:rsidRDefault="002D7BBF" w:rsidP="002D7BBF">
      <w:pPr>
        <w:pStyle w:val="af"/>
        <w:numPr>
          <w:ilvl w:val="0"/>
          <w:numId w:val="5"/>
        </w:numPr>
        <w:ind w:leftChars="0"/>
        <w:rPr>
          <w:b/>
          <w:bCs/>
          <w:sz w:val="24"/>
          <w:szCs w:val="24"/>
          <w:u w:val="single"/>
        </w:rPr>
      </w:pPr>
      <w:r w:rsidRPr="00BE091B">
        <w:rPr>
          <w:rFonts w:hint="eastAsia"/>
          <w:b/>
          <w:bCs/>
          <w:sz w:val="24"/>
          <w:szCs w:val="24"/>
          <w:u w:val="single"/>
        </w:rPr>
        <w:t>各チームはアナウンスに従い各コートに入ることとします。</w:t>
      </w:r>
    </w:p>
    <w:p w14:paraId="55F1FB89" w14:textId="77777777" w:rsidR="00F9551F" w:rsidRPr="00BE091B" w:rsidRDefault="002D7BBF" w:rsidP="002D7BBF">
      <w:pPr>
        <w:pStyle w:val="af"/>
        <w:numPr>
          <w:ilvl w:val="0"/>
          <w:numId w:val="5"/>
        </w:numPr>
        <w:ind w:leftChars="0"/>
        <w:rPr>
          <w:b/>
          <w:bCs/>
          <w:sz w:val="24"/>
          <w:szCs w:val="24"/>
          <w:u w:val="single"/>
        </w:rPr>
      </w:pPr>
      <w:r w:rsidRPr="00BE091B">
        <w:rPr>
          <w:rFonts w:hint="eastAsia"/>
          <w:b/>
          <w:bCs/>
          <w:sz w:val="24"/>
          <w:szCs w:val="24"/>
          <w:u w:val="single"/>
        </w:rPr>
        <w:t>チーム練習は禁止とします。（コロナ感染防止</w:t>
      </w:r>
      <w:r w:rsidR="00F9551F" w:rsidRPr="00BE091B">
        <w:rPr>
          <w:rFonts w:hint="eastAsia"/>
          <w:b/>
          <w:bCs/>
          <w:sz w:val="24"/>
          <w:szCs w:val="24"/>
          <w:u w:val="single"/>
        </w:rPr>
        <w:t>対策）</w:t>
      </w:r>
    </w:p>
    <w:p w14:paraId="31FAED34" w14:textId="52E27D69" w:rsidR="002D7BBF" w:rsidRPr="00BE091B" w:rsidRDefault="002D7BBF" w:rsidP="0050241F">
      <w:pPr>
        <w:pStyle w:val="af"/>
        <w:ind w:leftChars="0" w:left="720" w:firstLineChars="50" w:firstLine="120"/>
        <w:rPr>
          <w:b/>
          <w:bCs/>
          <w:sz w:val="24"/>
          <w:szCs w:val="24"/>
          <w:u w:val="single"/>
        </w:rPr>
      </w:pPr>
      <w:r w:rsidRPr="00BE091B">
        <w:rPr>
          <w:rFonts w:hint="eastAsia"/>
          <w:b/>
          <w:bCs/>
          <w:sz w:val="24"/>
          <w:szCs w:val="24"/>
          <w:u w:val="single"/>
        </w:rPr>
        <w:t>各試合開始前</w:t>
      </w:r>
      <w:r w:rsidRPr="00BE091B">
        <w:rPr>
          <w:rFonts w:hint="eastAsia"/>
          <w:b/>
          <w:bCs/>
          <w:sz w:val="24"/>
          <w:szCs w:val="24"/>
          <w:u w:val="single"/>
        </w:rPr>
        <w:t>2</w:t>
      </w:r>
      <w:r w:rsidRPr="00BE091B">
        <w:rPr>
          <w:rFonts w:hint="eastAsia"/>
          <w:b/>
          <w:bCs/>
          <w:sz w:val="24"/>
          <w:szCs w:val="24"/>
          <w:u w:val="single"/>
        </w:rPr>
        <w:t>分間の練習とします。</w:t>
      </w:r>
    </w:p>
    <w:p w14:paraId="14306397" w14:textId="28963072" w:rsidR="00F9551F" w:rsidRPr="00BE091B" w:rsidRDefault="00F9551F" w:rsidP="002D7BBF">
      <w:pPr>
        <w:pStyle w:val="af"/>
        <w:numPr>
          <w:ilvl w:val="0"/>
          <w:numId w:val="5"/>
        </w:numPr>
        <w:ind w:leftChars="0"/>
        <w:rPr>
          <w:b/>
          <w:bCs/>
          <w:sz w:val="24"/>
          <w:szCs w:val="24"/>
          <w:u w:val="single"/>
        </w:rPr>
      </w:pPr>
      <w:r w:rsidRPr="00BE091B">
        <w:rPr>
          <w:rFonts w:hint="eastAsia"/>
          <w:b/>
          <w:bCs/>
          <w:sz w:val="24"/>
          <w:szCs w:val="24"/>
          <w:u w:val="single"/>
        </w:rPr>
        <w:t>各コート</w:t>
      </w:r>
      <w:r w:rsidR="0050241F" w:rsidRPr="00BE091B">
        <w:rPr>
          <w:rFonts w:hint="eastAsia"/>
          <w:b/>
          <w:bCs/>
          <w:sz w:val="24"/>
          <w:szCs w:val="24"/>
          <w:u w:val="single"/>
        </w:rPr>
        <w:t>における</w:t>
      </w:r>
      <w:r w:rsidRPr="00BE091B">
        <w:rPr>
          <w:rFonts w:hint="eastAsia"/>
          <w:b/>
          <w:bCs/>
          <w:sz w:val="24"/>
          <w:szCs w:val="24"/>
          <w:u w:val="single"/>
        </w:rPr>
        <w:t>コロナ感染防止対策の為、各試合前に消毒を行って頂きます。</w:t>
      </w:r>
    </w:p>
    <w:p w14:paraId="26A9B216" w14:textId="4EDD57E0" w:rsidR="002D7BBF" w:rsidRPr="00BE091B" w:rsidRDefault="00F9551F" w:rsidP="0050241F">
      <w:pPr>
        <w:pStyle w:val="af"/>
        <w:ind w:leftChars="0" w:left="720" w:firstLineChars="50" w:firstLine="120"/>
        <w:rPr>
          <w:b/>
          <w:bCs/>
          <w:sz w:val="24"/>
          <w:szCs w:val="24"/>
          <w:u w:val="single"/>
        </w:rPr>
      </w:pPr>
      <w:r w:rsidRPr="00BE091B">
        <w:rPr>
          <w:rFonts w:hint="eastAsia"/>
          <w:b/>
          <w:bCs/>
          <w:sz w:val="24"/>
          <w:szCs w:val="24"/>
          <w:u w:val="single"/>
        </w:rPr>
        <w:t>役員の指示に従い各チームにて対応ください。</w:t>
      </w:r>
    </w:p>
    <w:p w14:paraId="1C810B50" w14:textId="77777777" w:rsidR="00D30A81" w:rsidRPr="00BE091B" w:rsidRDefault="00D30A81" w:rsidP="0050241F">
      <w:pPr>
        <w:pStyle w:val="af"/>
        <w:ind w:leftChars="0" w:left="720" w:firstLineChars="50" w:firstLine="120"/>
        <w:rPr>
          <w:b/>
          <w:bCs/>
          <w:sz w:val="24"/>
          <w:szCs w:val="24"/>
          <w:u w:val="single"/>
        </w:rPr>
      </w:pPr>
    </w:p>
    <w:p w14:paraId="6F3FAC8F" w14:textId="711507E9" w:rsidR="00450F20" w:rsidRPr="00BE091B" w:rsidRDefault="00D30A81" w:rsidP="00450F20">
      <w:pPr>
        <w:ind w:left="480" w:hangingChars="200" w:hanging="48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７</w:t>
      </w:r>
      <w:r w:rsidR="00450F20" w:rsidRPr="00BE091B">
        <w:rPr>
          <w:rFonts w:hint="eastAsia"/>
          <w:sz w:val="24"/>
          <w:szCs w:val="24"/>
        </w:rPr>
        <w:t xml:space="preserve">　審判等について</w:t>
      </w:r>
    </w:p>
    <w:p w14:paraId="455707EC" w14:textId="351E9204" w:rsidR="00450F20" w:rsidRPr="00BE091B" w:rsidRDefault="00450F20" w:rsidP="00450F20">
      <w:pPr>
        <w:pStyle w:val="af"/>
        <w:numPr>
          <w:ilvl w:val="0"/>
          <w:numId w:val="4"/>
        </w:numPr>
        <w:ind w:leftChars="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新型コロナウイルス感染</w:t>
      </w:r>
      <w:r w:rsidR="009B2B4F" w:rsidRPr="00BE091B">
        <w:rPr>
          <w:rFonts w:hint="eastAsia"/>
          <w:sz w:val="24"/>
          <w:szCs w:val="24"/>
        </w:rPr>
        <w:t>拡大</w:t>
      </w:r>
      <w:r w:rsidRPr="00BE091B">
        <w:rPr>
          <w:rFonts w:hint="eastAsia"/>
          <w:sz w:val="24"/>
          <w:szCs w:val="24"/>
        </w:rPr>
        <w:t>防止策として、審判は主審のみとし、セルフジャッジといたします。</w:t>
      </w:r>
    </w:p>
    <w:p w14:paraId="1D2C4C60" w14:textId="3077F00E" w:rsidR="00450F20" w:rsidRPr="00BE091B" w:rsidRDefault="00450F20" w:rsidP="00450F20">
      <w:pPr>
        <w:pStyle w:val="af"/>
        <w:numPr>
          <w:ilvl w:val="0"/>
          <w:numId w:val="4"/>
        </w:numPr>
        <w:ind w:leftChars="0"/>
        <w:rPr>
          <w:sz w:val="24"/>
          <w:szCs w:val="24"/>
        </w:rPr>
      </w:pPr>
      <w:r w:rsidRPr="00BE091B">
        <w:rPr>
          <w:rFonts w:hint="eastAsia"/>
          <w:sz w:val="24"/>
          <w:szCs w:val="24"/>
        </w:rPr>
        <w:t>主審は最低限のコールのみと</w:t>
      </w:r>
      <w:r w:rsidR="007C6EEF" w:rsidRPr="00BE091B">
        <w:rPr>
          <w:rFonts w:hint="eastAsia"/>
          <w:sz w:val="24"/>
          <w:szCs w:val="24"/>
        </w:rPr>
        <w:t>します</w:t>
      </w:r>
      <w:r w:rsidR="00AD13B9" w:rsidRPr="00BE091B">
        <w:rPr>
          <w:rFonts w:hint="eastAsia"/>
          <w:sz w:val="24"/>
          <w:szCs w:val="24"/>
        </w:rPr>
        <w:t>。（ガイドライン参照）</w:t>
      </w:r>
    </w:p>
    <w:p w14:paraId="00B20D3A" w14:textId="1D9BB4DC" w:rsidR="00450F20" w:rsidRPr="00BE091B" w:rsidRDefault="00450F20" w:rsidP="00450F20">
      <w:pPr>
        <w:rPr>
          <w:sz w:val="24"/>
          <w:szCs w:val="24"/>
        </w:rPr>
      </w:pPr>
    </w:p>
    <w:p w14:paraId="7976299F" w14:textId="2485A902" w:rsidR="00D30A81" w:rsidRPr="00BE091B" w:rsidRDefault="00D30A81" w:rsidP="00450F20">
      <w:pPr>
        <w:rPr>
          <w:sz w:val="24"/>
          <w:szCs w:val="24"/>
        </w:rPr>
      </w:pPr>
    </w:p>
    <w:p w14:paraId="77E15C67" w14:textId="1508B74E" w:rsidR="005155E6" w:rsidRDefault="00C25B1E" w:rsidP="00412F2A">
      <w:pPr>
        <w:pStyle w:val="a7"/>
      </w:pPr>
      <w:r w:rsidRPr="00BE091B">
        <w:rPr>
          <w:rFonts w:hint="eastAsia"/>
        </w:rPr>
        <w:t>以上</w:t>
      </w:r>
    </w:p>
    <w:sectPr w:rsidR="005155E6" w:rsidSect="00F204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A2DE" w14:textId="77777777" w:rsidR="00F517C0" w:rsidRDefault="00F517C0" w:rsidP="00E80B39">
      <w:r>
        <w:separator/>
      </w:r>
    </w:p>
  </w:endnote>
  <w:endnote w:type="continuationSeparator" w:id="0">
    <w:p w14:paraId="1BF17FBA" w14:textId="77777777" w:rsidR="00F517C0" w:rsidRDefault="00F517C0" w:rsidP="00E8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792BE" w14:textId="77777777" w:rsidR="00F517C0" w:rsidRDefault="00F517C0" w:rsidP="00E80B39">
      <w:r>
        <w:separator/>
      </w:r>
    </w:p>
  </w:footnote>
  <w:footnote w:type="continuationSeparator" w:id="0">
    <w:p w14:paraId="3D43D10A" w14:textId="77777777" w:rsidR="00F517C0" w:rsidRDefault="00F517C0" w:rsidP="00E8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6F2E"/>
    <w:multiLevelType w:val="hybridMultilevel"/>
    <w:tmpl w:val="83D4EF1C"/>
    <w:lvl w:ilvl="0" w:tplc="3AE6D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6174F"/>
    <w:multiLevelType w:val="hybridMultilevel"/>
    <w:tmpl w:val="5AD281CC"/>
    <w:lvl w:ilvl="0" w:tplc="AFC81F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B421EE"/>
    <w:multiLevelType w:val="hybridMultilevel"/>
    <w:tmpl w:val="2946C8A2"/>
    <w:lvl w:ilvl="0" w:tplc="8BF6EC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FB0F3C"/>
    <w:multiLevelType w:val="hybridMultilevel"/>
    <w:tmpl w:val="78DAB8B2"/>
    <w:lvl w:ilvl="0" w:tplc="C832D3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D520D7"/>
    <w:multiLevelType w:val="hybridMultilevel"/>
    <w:tmpl w:val="B0C4BB72"/>
    <w:lvl w:ilvl="0" w:tplc="69AEB16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AEE2B19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87"/>
    <w:rsid w:val="000053EE"/>
    <w:rsid w:val="00042443"/>
    <w:rsid w:val="00055A05"/>
    <w:rsid w:val="000E3533"/>
    <w:rsid w:val="00100FF0"/>
    <w:rsid w:val="001120CD"/>
    <w:rsid w:val="001A1287"/>
    <w:rsid w:val="001C71BB"/>
    <w:rsid w:val="00211C45"/>
    <w:rsid w:val="002351F1"/>
    <w:rsid w:val="002418BC"/>
    <w:rsid w:val="002C5135"/>
    <w:rsid w:val="002D7BBF"/>
    <w:rsid w:val="0031364E"/>
    <w:rsid w:val="003355DF"/>
    <w:rsid w:val="003520B7"/>
    <w:rsid w:val="00364B8A"/>
    <w:rsid w:val="003D74B5"/>
    <w:rsid w:val="00412F2A"/>
    <w:rsid w:val="00427163"/>
    <w:rsid w:val="00440D78"/>
    <w:rsid w:val="00450F20"/>
    <w:rsid w:val="0045742F"/>
    <w:rsid w:val="004B3B4C"/>
    <w:rsid w:val="004F17B5"/>
    <w:rsid w:val="0050241F"/>
    <w:rsid w:val="005155E6"/>
    <w:rsid w:val="005539FF"/>
    <w:rsid w:val="00561B28"/>
    <w:rsid w:val="00575F13"/>
    <w:rsid w:val="005A026E"/>
    <w:rsid w:val="00647D4A"/>
    <w:rsid w:val="00671923"/>
    <w:rsid w:val="006C7DDD"/>
    <w:rsid w:val="006D24F6"/>
    <w:rsid w:val="006D78A8"/>
    <w:rsid w:val="006E00DC"/>
    <w:rsid w:val="007433D9"/>
    <w:rsid w:val="00743B43"/>
    <w:rsid w:val="00757AFD"/>
    <w:rsid w:val="007C6EEF"/>
    <w:rsid w:val="0083101B"/>
    <w:rsid w:val="0083406A"/>
    <w:rsid w:val="00843FC6"/>
    <w:rsid w:val="008521C8"/>
    <w:rsid w:val="00867FA2"/>
    <w:rsid w:val="00873A96"/>
    <w:rsid w:val="008B5506"/>
    <w:rsid w:val="009346CD"/>
    <w:rsid w:val="00942684"/>
    <w:rsid w:val="009B2B4F"/>
    <w:rsid w:val="009C7750"/>
    <w:rsid w:val="009D180A"/>
    <w:rsid w:val="009D7C66"/>
    <w:rsid w:val="009E078A"/>
    <w:rsid w:val="009E193B"/>
    <w:rsid w:val="00A04F2F"/>
    <w:rsid w:val="00A571A3"/>
    <w:rsid w:val="00A72572"/>
    <w:rsid w:val="00AD13B9"/>
    <w:rsid w:val="00B12939"/>
    <w:rsid w:val="00B65766"/>
    <w:rsid w:val="00B75FB6"/>
    <w:rsid w:val="00BA091A"/>
    <w:rsid w:val="00BE091B"/>
    <w:rsid w:val="00C25B1E"/>
    <w:rsid w:val="00C53E22"/>
    <w:rsid w:val="00C6286C"/>
    <w:rsid w:val="00C975A8"/>
    <w:rsid w:val="00CD4217"/>
    <w:rsid w:val="00CF797E"/>
    <w:rsid w:val="00D30A81"/>
    <w:rsid w:val="00D40E2F"/>
    <w:rsid w:val="00D57FB2"/>
    <w:rsid w:val="00D97E10"/>
    <w:rsid w:val="00DA4105"/>
    <w:rsid w:val="00DB109E"/>
    <w:rsid w:val="00DE6235"/>
    <w:rsid w:val="00E64C0B"/>
    <w:rsid w:val="00E705BF"/>
    <w:rsid w:val="00E72D56"/>
    <w:rsid w:val="00E80B39"/>
    <w:rsid w:val="00EA7DFD"/>
    <w:rsid w:val="00EB066B"/>
    <w:rsid w:val="00F204D4"/>
    <w:rsid w:val="00F517C0"/>
    <w:rsid w:val="00F53904"/>
    <w:rsid w:val="00F6734E"/>
    <w:rsid w:val="00F9551F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48065"/>
  <w15:chartTrackingRefBased/>
  <w15:docId w15:val="{623DF59E-447C-45ED-8282-9232EE54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1287"/>
  </w:style>
  <w:style w:type="character" w:customStyle="1" w:styleId="a4">
    <w:name w:val="日付 (文字)"/>
    <w:basedOn w:val="a0"/>
    <w:link w:val="a3"/>
    <w:uiPriority w:val="99"/>
    <w:semiHidden/>
    <w:rsid w:val="001A1287"/>
  </w:style>
  <w:style w:type="paragraph" w:styleId="a5">
    <w:name w:val="Salutation"/>
    <w:basedOn w:val="a"/>
    <w:next w:val="a"/>
    <w:link w:val="a6"/>
    <w:uiPriority w:val="99"/>
    <w:unhideWhenUsed/>
    <w:rsid w:val="001A1287"/>
  </w:style>
  <w:style w:type="character" w:customStyle="1" w:styleId="a6">
    <w:name w:val="挨拶文 (文字)"/>
    <w:basedOn w:val="a0"/>
    <w:link w:val="a5"/>
    <w:uiPriority w:val="99"/>
    <w:rsid w:val="001A1287"/>
  </w:style>
  <w:style w:type="paragraph" w:styleId="a7">
    <w:name w:val="Closing"/>
    <w:basedOn w:val="a"/>
    <w:link w:val="a8"/>
    <w:uiPriority w:val="99"/>
    <w:unhideWhenUsed/>
    <w:rsid w:val="001A1287"/>
    <w:pPr>
      <w:jc w:val="right"/>
    </w:pPr>
  </w:style>
  <w:style w:type="character" w:customStyle="1" w:styleId="a8">
    <w:name w:val="結語 (文字)"/>
    <w:basedOn w:val="a0"/>
    <w:link w:val="a7"/>
    <w:uiPriority w:val="99"/>
    <w:rsid w:val="001A1287"/>
  </w:style>
  <w:style w:type="paragraph" w:styleId="a9">
    <w:name w:val="Balloon Text"/>
    <w:basedOn w:val="a"/>
    <w:link w:val="aa"/>
    <w:uiPriority w:val="99"/>
    <w:semiHidden/>
    <w:unhideWhenUsed/>
    <w:rsid w:val="009C7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7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80B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0B39"/>
  </w:style>
  <w:style w:type="paragraph" w:styleId="ad">
    <w:name w:val="footer"/>
    <w:basedOn w:val="a"/>
    <w:link w:val="ae"/>
    <w:uiPriority w:val="99"/>
    <w:unhideWhenUsed/>
    <w:rsid w:val="00E80B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0B39"/>
  </w:style>
  <w:style w:type="paragraph" w:styleId="af">
    <w:name w:val="List Paragraph"/>
    <w:basedOn w:val="a"/>
    <w:uiPriority w:val="34"/>
    <w:qFormat/>
    <w:rsid w:val="003D74B5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D30A81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D30A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長門 忠雄</cp:lastModifiedBy>
  <cp:revision>3</cp:revision>
  <dcterms:created xsi:type="dcterms:W3CDTF">2021-03-28T07:29:00Z</dcterms:created>
  <dcterms:modified xsi:type="dcterms:W3CDTF">2021-03-28T07:37:00Z</dcterms:modified>
</cp:coreProperties>
</file>